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4827ae46f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E26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E26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a8adfdc6d4d54"/>
      <w:footerReference xmlns:r="http://schemas.openxmlformats.org/officeDocument/2006/relationships" w:type="default" r:id="R942dbf461fa6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E26 EIENDOM AS   ·   Org.nr 917 829 365   ·   Skredderbakken 27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E26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a8adfdc6d4d54" /><Relationship Type="http://schemas.openxmlformats.org/officeDocument/2006/relationships/footer" Target="/word/footer1.xml" Id="R942dbf461fa64e46" /></Relationships>
</file>