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79c0f338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HOLDING AS</w:t>
      </w:r>
    </w:p>
    <w:sectPr>
      <w:headerReference xmlns:r="http://schemas.openxmlformats.org/officeDocument/2006/relationships" w:type="default" r:id="Rc802eafefed647df"/>
      <w:footerReference xmlns:r="http://schemas.openxmlformats.org/officeDocument/2006/relationships" w:type="default" r:id="R1abc34b45933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HOLDING AS   ·   Org.nr 917 856 044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2eafefed647df" /><Relationship Type="http://schemas.openxmlformats.org/officeDocument/2006/relationships/footer" Target="/word/footer1.xml" Id="R1abc34b4593341a4" /></Relationships>
</file>