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13694b2c7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SCHLØSSER-MØLLER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SCHLØSSER-MØLLER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ac264ae214da8"/>
      <w:footerReference xmlns:r="http://schemas.openxmlformats.org/officeDocument/2006/relationships" w:type="default" r:id="Rd714b8999f6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SCHLØSSER-MØLLER GRUPPEN AS   ·   Org.nr 917 868 549   ·   Eidsvolls gate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SCHLØSSER-MØLLER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ac264ae214da8" /><Relationship Type="http://schemas.openxmlformats.org/officeDocument/2006/relationships/footer" Target="/word/footer1.xml" Id="Rd714b8999f634221" /></Relationships>
</file>