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013914c9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HAUGSNES EIENDOM AS.</w:t>
      </w:r>
    </w:p>
    <w:sectPr>
      <w:headerReference xmlns:r="http://schemas.openxmlformats.org/officeDocument/2006/relationships" w:type="default" r:id="R0fd46718a0154f85"/>
      <w:footerReference xmlns:r="http://schemas.openxmlformats.org/officeDocument/2006/relationships" w:type="default" r:id="R904211cd671a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46718a0154f85" /><Relationship Type="http://schemas.openxmlformats.org/officeDocument/2006/relationships/footer" Target="/word/footer1.xml" Id="R904211cd671a44be" /></Relationships>
</file>