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f9cf5ffd0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BETONMA REHABILITERING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BETONMA REHABILITERING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3f3262516471c"/>
      <w:footerReference xmlns:r="http://schemas.openxmlformats.org/officeDocument/2006/relationships" w:type="default" r:id="R596e94076b3b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 REHABILITERING AS   ·   Org.nr 917 882 274   ·   Vevelstadåsen 19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 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3f3262516471c" /><Relationship Type="http://schemas.openxmlformats.org/officeDocument/2006/relationships/footer" Target="/word/footer1.xml" Id="R596e94076b3b463e" /></Relationships>
</file>