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0f8fee899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LAERDAL AS</w:t>
      </w:r>
    </w:p>
    <w:sectPr>
      <w:headerReference xmlns:r="http://schemas.openxmlformats.org/officeDocument/2006/relationships" w:type="default" r:id="R74752772a21f4d62"/>
      <w:footerReference xmlns:r="http://schemas.openxmlformats.org/officeDocument/2006/relationships" w:type="default" r:id="Rc3e0ca4c8c3c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AS   ·   Org.nr 917 908 893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2772a21f4d62" /><Relationship Type="http://schemas.openxmlformats.org/officeDocument/2006/relationships/footer" Target="/word/footer1.xml" Id="Rc3e0ca4c8c3c47f0" /></Relationships>
</file>