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76368b6ca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JUUL INVEST AS</w:t>
      </w:r>
    </w:p>
    <w:sectPr>
      <w:headerReference xmlns:r="http://schemas.openxmlformats.org/officeDocument/2006/relationships" w:type="default" r:id="Rff86d550d17e4408"/>
      <w:footerReference xmlns:r="http://schemas.openxmlformats.org/officeDocument/2006/relationships" w:type="default" r:id="R9d46cc8fb255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 INVEST AS   ·   Org.nr 917 962 383   ·   Brobekkveien 80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6d550d17e4408" /><Relationship Type="http://schemas.openxmlformats.org/officeDocument/2006/relationships/footer" Target="/word/footer1.xml" Id="R9d46cc8fb2554d45" /></Relationships>
</file>