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3cd1a42b7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FAGBLIKK AS</w:t>
      </w:r>
    </w:p>
    <w:sectPr>
      <w:headerReference xmlns:r="http://schemas.openxmlformats.org/officeDocument/2006/relationships" w:type="default" r:id="R6e46c5d2798c468c"/>
      <w:footerReference xmlns:r="http://schemas.openxmlformats.org/officeDocument/2006/relationships" w:type="default" r:id="R5c2a2bbb09a2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FAGBLIKK AS   ·   Org.nr 917 963 673   ·   Enenvegen 2A   ·   6416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6c5d2798c468c" /><Relationship Type="http://schemas.openxmlformats.org/officeDocument/2006/relationships/footer" Target="/word/footer1.xml" Id="R5c2a2bbb09a24c8a" /></Relationships>
</file>