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9e7383e6b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FPG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FPG INVEST AS</w:t>
      </w:r>
    </w:p>
    <w:sectPr>
      <w:headerReference xmlns:r="http://schemas.openxmlformats.org/officeDocument/2006/relationships" w:type="default" r:id="Radb4224ab66948d1"/>
      <w:footerReference xmlns:r="http://schemas.openxmlformats.org/officeDocument/2006/relationships" w:type="default" r:id="R1063ee644b33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FPG INVEST AS   ·   Org.nr 917 983 054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4224ab66948d1" /><Relationship Type="http://schemas.openxmlformats.org/officeDocument/2006/relationships/footer" Target="/word/footer1.xml" Id="R1063ee644b3342c5" /></Relationships>
</file>