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5f79bcfd2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ENVIRO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ENVIRO ENTREPRENØR AS</w:t>
      </w:r>
    </w:p>
    <w:sectPr>
      <w:headerReference xmlns:r="http://schemas.openxmlformats.org/officeDocument/2006/relationships" w:type="default" r:id="Re9ffaa8a1c8e4609"/>
      <w:footerReference xmlns:r="http://schemas.openxmlformats.org/officeDocument/2006/relationships" w:type="default" r:id="R3834d1d9883d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 ENTREPRENØR AS   ·   Org.nr 917 995 427   ·   Alf Bjerckes vei 10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faa8a1c8e4609" /><Relationship Type="http://schemas.openxmlformats.org/officeDocument/2006/relationships/footer" Target="/word/footer1.xml" Id="R3834d1d9883d422f" /></Relationships>
</file>