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fc8f8727b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A HOLDING AS</w:t>
      </w:r>
    </w:p>
    <w:sectPr>
      <w:headerReference xmlns:r="http://schemas.openxmlformats.org/officeDocument/2006/relationships" w:type="default" r:id="Re246dc221b8548bf"/>
      <w:footerReference xmlns:r="http://schemas.openxmlformats.org/officeDocument/2006/relationships" w:type="default" r:id="Rae562dcddd1e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A HOLDING AS   ·   Org.nr 918 002 804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6dc221b8548bf" /><Relationship Type="http://schemas.openxmlformats.org/officeDocument/2006/relationships/footer" Target="/word/footer1.xml" Id="Rae562dcddd1e4eff" /></Relationships>
</file>