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a430674d9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BØNES MUR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Mathopen,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9ad207c3d9e7414c"/>
      <w:footerReference xmlns:r="http://schemas.openxmlformats.org/officeDocument/2006/relationships" w:type="default" r:id="Rc7f5b309f00e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207c3d9e7414c" /><Relationship Type="http://schemas.openxmlformats.org/officeDocument/2006/relationships/footer" Target="/word/footer1.xml" Id="Rc7f5b309f00e4c0c" /></Relationships>
</file>