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38b57a8db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ARKITEKTER AS</w:t>
      </w:r>
    </w:p>
    <w:sectPr>
      <w:headerReference xmlns:r="http://schemas.openxmlformats.org/officeDocument/2006/relationships" w:type="default" r:id="R2cc23ba317b64d53"/>
      <w:footerReference xmlns:r="http://schemas.openxmlformats.org/officeDocument/2006/relationships" w:type="default" r:id="R6be9bc22f9e0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ARKITEKTER AS   ·   Org.nr 918 073 574   ·   Strandgata 26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23ba317b64d53" /><Relationship Type="http://schemas.openxmlformats.org/officeDocument/2006/relationships/footer" Target="/word/footer1.xml" Id="R6be9bc22f9e04d70" /></Relationships>
</file>