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f3cb423a2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NELVIK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NELVIK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5e652de164f6e"/>
      <w:footerReference xmlns:r="http://schemas.openxmlformats.org/officeDocument/2006/relationships" w:type="default" r:id="Rac4e54f74ded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NELVIK UTVIKLING AS   ·   Org.nr 918 086 609   ·   Jøriveien 3   ·   6520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NELVIK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5e652de164f6e" /><Relationship Type="http://schemas.openxmlformats.org/officeDocument/2006/relationships/footer" Target="/word/footer1.xml" Id="Rac4e54f74ded49c2" /></Relationships>
</file>