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b70d8dfd5d4ac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FIRST ACCOUNTING AS</w:t>
      </w:r>
    </w:p>
    <w:sectPr>
      <w:headerReference xmlns:r="http://schemas.openxmlformats.org/officeDocument/2006/relationships" w:type="default" r:id="Rf3b4b26b712d492e"/>
      <w:footerReference xmlns:r="http://schemas.openxmlformats.org/officeDocument/2006/relationships" w:type="default" r:id="Ra89e2885da3a4e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FIRST ACCOUNTING AS   ·   Org.nr 918 088 938   ·   Storgata 14   ·   2000 LILLESTRØM   ·   post@bv-forvaltning.no   ·   www.bv-forvaltning.no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FIRST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b4b26b712d492e" /><Relationship Type="http://schemas.openxmlformats.org/officeDocument/2006/relationships/footer" Target="/word/footer1.xml" Id="Ra89e2885da3a4e9c" /></Relationships>
</file>