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bf1c751f5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A-L INVEST AS</w:t>
      </w:r>
    </w:p>
    <w:sectPr>
      <w:headerReference xmlns:r="http://schemas.openxmlformats.org/officeDocument/2006/relationships" w:type="default" r:id="Rd02fd04b2cca4206"/>
      <w:footerReference xmlns:r="http://schemas.openxmlformats.org/officeDocument/2006/relationships" w:type="default" r:id="R1d3abcce2789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A-L INVEST AS   ·   Org.nr 918 103 430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fd04b2cca4206" /><Relationship Type="http://schemas.openxmlformats.org/officeDocument/2006/relationships/footer" Target="/word/footer1.xml" Id="R1d3abcce2789492f" /></Relationships>
</file>