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d5258e269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 BOLIG AS</w:t>
      </w:r>
    </w:p>
    <w:sectPr>
      <w:headerReference xmlns:r="http://schemas.openxmlformats.org/officeDocument/2006/relationships" w:type="default" r:id="Rfd9f2523e85341c2"/>
      <w:footerReference xmlns:r="http://schemas.openxmlformats.org/officeDocument/2006/relationships" w:type="default" r:id="Rc14ce3d71463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 BOLIG AS   ·   Org.nr 918 112 278   ·   Travbaneveien 3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f2523e85341c2" /><Relationship Type="http://schemas.openxmlformats.org/officeDocument/2006/relationships/footer" Target="/word/footer1.xml" Id="Rc14ce3d714634d91" /></Relationships>
</file>