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adc58d74545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GOMA BYGG AS</w:t>
      </w:r>
    </w:p>
    <w:sectPr>
      <w:headerReference xmlns:r="http://schemas.openxmlformats.org/officeDocument/2006/relationships" w:type="default" r:id="R003191c7d8304aef"/>
      <w:footerReference xmlns:r="http://schemas.openxmlformats.org/officeDocument/2006/relationships" w:type="default" r:id="Ra85e6c598ec7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GOMA BYGG AS   ·   Org.nr 918 125 477   ·   Kontorveien 7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GOMA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3191c7d8304aef" /><Relationship Type="http://schemas.openxmlformats.org/officeDocument/2006/relationships/footer" Target="/word/footer1.xml" Id="Ra85e6c598ec74bb5" /></Relationships>
</file>