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ac87d5bf04b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ROVACO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Storebø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ROVACO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21fd7d79324c0e"/>
      <w:footerReference xmlns:r="http://schemas.openxmlformats.org/officeDocument/2006/relationships" w:type="default" r:id="Rec7621b6010c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ROVACO AS   ·   Org.nr 918 148 663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21fd7d79324c0e" /><Relationship Type="http://schemas.openxmlformats.org/officeDocument/2006/relationships/footer" Target="/word/footer1.xml" Id="Rec7621b6010c49b3" /></Relationships>
</file>