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c8e28dff948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ROVACO AS</w:t>
      </w:r>
    </w:p>
    <w:sectPr>
      <w:headerReference xmlns:r="http://schemas.openxmlformats.org/officeDocument/2006/relationships" w:type="default" r:id="R88a767d5316d4361"/>
      <w:footerReference xmlns:r="http://schemas.openxmlformats.org/officeDocument/2006/relationships" w:type="default" r:id="R55cd1f04ecad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ROVACO AS   ·   Org.nr 918 148 663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a767d5316d4361" /><Relationship Type="http://schemas.openxmlformats.org/officeDocument/2006/relationships/footer" Target="/word/footer1.xml" Id="R55cd1f04ecad463e" /></Relationships>
</file>