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253807e35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 Invest A/S</w:t>
      </w:r>
    </w:p>
    <w:sectPr>
      <w:headerReference xmlns:r="http://schemas.openxmlformats.org/officeDocument/2006/relationships" w:type="default" r:id="Rb455879237094529"/>
      <w:footerReference xmlns:r="http://schemas.openxmlformats.org/officeDocument/2006/relationships" w:type="default" r:id="R8b97f55f3464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5879237094529" /><Relationship Type="http://schemas.openxmlformats.org/officeDocument/2006/relationships/footer" Target="/word/footer1.xml" Id="R8b97f55f34644741" /></Relationships>
</file>