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abc9f6d65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NAMO AS</w:t>
      </w:r>
    </w:p>
    <w:sectPr>
      <w:headerReference xmlns:r="http://schemas.openxmlformats.org/officeDocument/2006/relationships" w:type="default" r:id="R4ab21de93a474bc2"/>
      <w:footerReference xmlns:r="http://schemas.openxmlformats.org/officeDocument/2006/relationships" w:type="default" r:id="R95477347c0fe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NAMO AS   ·   Org.nr 918 267 557   ·   Eidsbakkadn 18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21de93a474bc2" /><Relationship Type="http://schemas.openxmlformats.org/officeDocument/2006/relationships/footer" Target="/word/footer1.xml" Id="R95477347c0fe4c41" /></Relationships>
</file>