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dfaccc59f40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Valestrandsfossen,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ARKOBYGG AS</w:t>
      </w:r>
    </w:p>
    <w:sectPr>
      <w:headerReference xmlns:r="http://schemas.openxmlformats.org/officeDocument/2006/relationships" w:type="default" r:id="Rdbc9bf3ed1f64d8c"/>
      <w:footerReference xmlns:r="http://schemas.openxmlformats.org/officeDocument/2006/relationships" w:type="default" r:id="Rea6186da0f6545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ARKOBYGG AS   ·   Org.nr 918 269 533   ·   Hamrenesvegen 30   ·   5281 VALESTRANDSFOSSEN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ARKOBYGG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c9bf3ed1f64d8c" /><Relationship Type="http://schemas.openxmlformats.org/officeDocument/2006/relationships/footer" Target="/word/footer1.xml" Id="Rea6186da0f6545e8" /></Relationships>
</file>