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679b7c4ad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FURULUND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FURULUND MASKIN AS</w:t>
      </w:r>
    </w:p>
    <w:sectPr>
      <w:headerReference xmlns:r="http://schemas.openxmlformats.org/officeDocument/2006/relationships" w:type="default" r:id="R7db0870748024b3c"/>
      <w:footerReference xmlns:r="http://schemas.openxmlformats.org/officeDocument/2006/relationships" w:type="default" r:id="Rd9f09fb34484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FURULUND MASKIN AS   ·   Org.nr 918 272 402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0870748024b3c" /><Relationship Type="http://schemas.openxmlformats.org/officeDocument/2006/relationships/footer" Target="/word/footer1.xml" Id="Rd9f09fb3448446d9" /></Relationships>
</file>