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ebe38338a40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Flateby,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BYGGIA AS</w:t>
      </w:r>
    </w:p>
    <w:sectPr>
      <w:headerReference xmlns:r="http://schemas.openxmlformats.org/officeDocument/2006/relationships" w:type="default" r:id="R0b6a5a36bc7f4dc9"/>
      <w:footerReference xmlns:r="http://schemas.openxmlformats.org/officeDocument/2006/relationships" w:type="default" r:id="R53f7ebdc8b48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BYGGIA AS   ·   Org.nr 918 287 833   ·   Bruseveien 14A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a5a36bc7f4dc9" /><Relationship Type="http://schemas.openxmlformats.org/officeDocument/2006/relationships/footer" Target="/word/footer1.xml" Id="R53f7ebdc8b484a7d" /></Relationships>
</file>