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83a1c3d81e45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BLOHME TECHNOLOGIES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Eydehavn,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BLOHME TECHNOLOGIES</w:t>
      </w:r>
    </w:p>
    <w:sectPr>
      <w:headerReference xmlns:r="http://schemas.openxmlformats.org/officeDocument/2006/relationships" w:type="default" r:id="Rc6c854fdd38d4e16"/>
      <w:footerReference xmlns:r="http://schemas.openxmlformats.org/officeDocument/2006/relationships" w:type="default" r:id="Rc8fa23200de744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BLOHME TECHNOLOGIES   ·   Org.nr 918 289 313   ·   Skogliveien 42   ·   4810 EYDEHAVN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BLOHME TECHNOLOGIES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c854fdd38d4e16" /><Relationship Type="http://schemas.openxmlformats.org/officeDocument/2006/relationships/footer" Target="/word/footer1.xml" Id="Rc8fa23200de7448f" /></Relationships>
</file>