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1ea8584f0e45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Eydehavn,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BLOHME TECHNOLOGIES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BLOHME TECHNOLOGIES</w:t>
      </w:r>
    </w:p>
    <w:sectPr>
      <w:headerReference xmlns:r="http://schemas.openxmlformats.org/officeDocument/2006/relationships" w:type="default" r:id="R847d506e00f3418a"/>
      <w:footerReference xmlns:r="http://schemas.openxmlformats.org/officeDocument/2006/relationships" w:type="default" r:id="Rd43a38f2276d45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BLOHME TECHNOLOGIES   ·   Org.nr 918 289 313   ·   Skogliveien 42   ·   4810 EYDEHAVN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BLOHME TECHNOLOGIES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7d506e00f3418a" /><Relationship Type="http://schemas.openxmlformats.org/officeDocument/2006/relationships/footer" Target="/word/footer1.xml" Id="Rd43a38f2276d454b" /></Relationships>
</file>