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68a85b62144c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Eydehavn,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BLOHME TECHNOLOGIES</w:t>
      </w:r>
    </w:p>
    <w:sectPr>
      <w:headerReference xmlns:r="http://schemas.openxmlformats.org/officeDocument/2006/relationships" w:type="default" r:id="R9dec05048c334c9b"/>
      <w:footerReference xmlns:r="http://schemas.openxmlformats.org/officeDocument/2006/relationships" w:type="default" r:id="R45f69c15e6c545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BLOHME TECHNOLOGIES   ·   Org.nr 918 289 313   ·   Skogliveien 42   ·   4810 EYDEHAVN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BLOHME TECHNOLOGIES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ec05048c334c9b" /><Relationship Type="http://schemas.openxmlformats.org/officeDocument/2006/relationships/footer" Target="/word/footer1.xml" Id="R45f69c15e6c5456f" /></Relationships>
</file>