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a04e0c2ca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PLAN1 HOLDING AS</w:t>
      </w:r>
    </w:p>
    <w:sectPr>
      <w:headerReference xmlns:r="http://schemas.openxmlformats.org/officeDocument/2006/relationships" w:type="default" r:id="R2adf3862c06b4924"/>
      <w:footerReference xmlns:r="http://schemas.openxmlformats.org/officeDocument/2006/relationships" w:type="default" r:id="Rc67e3927f2ff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PLAN1 HOLDING AS   ·   Org.nr 918 309 934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f3862c06b4924" /><Relationship Type="http://schemas.openxmlformats.org/officeDocument/2006/relationships/footer" Target="/word/footer1.xml" Id="Rc67e3927f2ff48c9" /></Relationships>
</file>