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dc31f4bfa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IBU AS</w:t>
      </w:r>
    </w:p>
    <w:sectPr>
      <w:headerReference xmlns:r="http://schemas.openxmlformats.org/officeDocument/2006/relationships" w:type="default" r:id="R9ea33b24535f48ac"/>
      <w:footerReference xmlns:r="http://schemas.openxmlformats.org/officeDocument/2006/relationships" w:type="default" r:id="R187c2467881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IBU AS   ·   Org.nr 918 329 196   ·   Sjølseng 2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3b24535f48ac" /><Relationship Type="http://schemas.openxmlformats.org/officeDocument/2006/relationships/footer" Target="/word/footer1.xml" Id="R187c2467881645e5" /></Relationships>
</file>