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62691da5a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REGNSKAP AS</w:t>
      </w:r>
    </w:p>
    <w:sectPr>
      <w:headerReference xmlns:r="http://schemas.openxmlformats.org/officeDocument/2006/relationships" w:type="default" r:id="R20c6741d724947a2"/>
      <w:footerReference xmlns:r="http://schemas.openxmlformats.org/officeDocument/2006/relationships" w:type="default" r:id="Rc526201ab7be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REGNSKAP AS   ·   Org.nr 918 366 768   ·   Stenlia 41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6741d724947a2" /><Relationship Type="http://schemas.openxmlformats.org/officeDocument/2006/relationships/footer" Target="/word/footer1.xml" Id="Rc526201ab7be4fa8" /></Relationships>
</file>