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dc0df888a45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FØRLAND RØR AS</w:t>
      </w:r>
    </w:p>
    <w:sectPr>
      <w:headerReference xmlns:r="http://schemas.openxmlformats.org/officeDocument/2006/relationships" w:type="default" r:id="Ra848242e92014e26"/>
      <w:footerReference xmlns:r="http://schemas.openxmlformats.org/officeDocument/2006/relationships" w:type="default" r:id="R9b284055d972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FØRLAND RØR AS   ·   Org.nr 918 442 626   ·   Grytebekkveien 15   ·   0496 OSLO   ·   Tlf. 98 08 47 00   ·   post@forlandror.no   ·   www.forlandror.no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FØRLAND 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8242e92014e26" /><Relationship Type="http://schemas.openxmlformats.org/officeDocument/2006/relationships/footer" Target="/word/footer1.xml" Id="R9b284055d972406e" /></Relationships>
</file>