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78816839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TIMENES AS</w:t>
      </w:r>
    </w:p>
    <w:sectPr>
      <w:headerReference xmlns:r="http://schemas.openxmlformats.org/officeDocument/2006/relationships" w:type="default" r:id="Rc75a97b6878044d1"/>
      <w:footerReference xmlns:r="http://schemas.openxmlformats.org/officeDocument/2006/relationships" w:type="default" r:id="Rada18af754cf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TIMENES AS   ·   Org.nr 918 472 002   ·   Timenesveien 48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TIMENES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a97b6878044d1" /><Relationship Type="http://schemas.openxmlformats.org/officeDocument/2006/relationships/footer" Target="/word/footer1.xml" Id="Rada18af754cf418b" /></Relationships>
</file>