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3d5cce11f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BANGORS DESIGN OG TØMMERSERVICE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BANGORS DESIGN OG TØMMERSERVICE AS</w:t>
      </w:r>
    </w:p>
    <w:sectPr>
      <w:headerReference xmlns:r="http://schemas.openxmlformats.org/officeDocument/2006/relationships" w:type="default" r:id="R24b7eda027e743a5"/>
      <w:footerReference xmlns:r="http://schemas.openxmlformats.org/officeDocument/2006/relationships" w:type="default" r:id="R71ad2ee397b3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BANGORS DESIGN OG TØMMERSERVICE AS   ·   Org.nr 918 498 141   ·   Helneveien 22   ·   1639 GAMLE FREDRIKSTAD   ·   Tlf. 91 24 08 60   ·   eivind.bangor@icloud.com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BANGORS DESIGN OG TØMMERSERVICE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7eda027e743a5" /><Relationship Type="http://schemas.openxmlformats.org/officeDocument/2006/relationships/footer" Target="/word/footer1.xml" Id="R71ad2ee397b34609" /></Relationships>
</file>