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d34d306e9042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GRØNN OVERLEDNING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Ottersøy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Ottersøy,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GRØNN OVERLEDNING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7f363ee1dac4eca"/>
      <w:footerReference xmlns:r="http://schemas.openxmlformats.org/officeDocument/2006/relationships" w:type="default" r:id="Rdf5a20fa1f3846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GRØNN OVERLEDNING AS   ·   Org.nr 918 512 330   ·   Sandneseng   ·   7940 OTTERSØY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GRØNN OVERLEDNING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f363ee1dac4eca" /><Relationship Type="http://schemas.openxmlformats.org/officeDocument/2006/relationships/footer" Target="/word/footer1.xml" Id="Rdf5a20fa1f384685" /></Relationships>
</file>