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12a8859d2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SG KAPITAL AS</w:t>
      </w:r>
    </w:p>
    <w:sectPr>
      <w:headerReference xmlns:r="http://schemas.openxmlformats.org/officeDocument/2006/relationships" w:type="default" r:id="R0cd4cf8dd8414dff"/>
      <w:footerReference xmlns:r="http://schemas.openxmlformats.org/officeDocument/2006/relationships" w:type="default" r:id="R598753d616c7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 KAPITAL AS   ·   Org.nr 918 530 819   ·   Solhellinga 11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cf8dd8414dff" /><Relationship Type="http://schemas.openxmlformats.org/officeDocument/2006/relationships/footer" Target="/word/footer1.xml" Id="R598753d616c74475" /></Relationships>
</file>