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89cdc04fc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T NESLAND AS</w:t>
      </w:r>
    </w:p>
    <w:sectPr>
      <w:headerReference xmlns:r="http://schemas.openxmlformats.org/officeDocument/2006/relationships" w:type="default" r:id="R37c2e5159d474116"/>
      <w:footerReference xmlns:r="http://schemas.openxmlformats.org/officeDocument/2006/relationships" w:type="default" r:id="Rf960a2a2ee4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 NESLAND AS   ·   Org.nr 918 532 811   ·   Bringsdalsveien 142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e5159d474116" /><Relationship Type="http://schemas.openxmlformats.org/officeDocument/2006/relationships/footer" Target="/word/footer1.xml" Id="Rf960a2a2ee434e0a" /></Relationships>
</file>