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6c04f4ca9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 RØR AS</w:t>
      </w:r>
    </w:p>
    <w:sectPr>
      <w:headerReference xmlns:r="http://schemas.openxmlformats.org/officeDocument/2006/relationships" w:type="default" r:id="Ra06e1dae122d4fd9"/>
      <w:footerReference xmlns:r="http://schemas.openxmlformats.org/officeDocument/2006/relationships" w:type="default" r:id="R81687bffc32b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 RØR AS   ·   Org.nr 918 537 503   ·   Kleivåsen 1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e1dae122d4fd9" /><Relationship Type="http://schemas.openxmlformats.org/officeDocument/2006/relationships/footer" Target="/word/footer1.xml" Id="R81687bffc32b4089" /></Relationships>
</file>