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1acdd8f97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MAST AS</w:t>
      </w:r>
    </w:p>
    <w:sectPr>
      <w:headerReference xmlns:r="http://schemas.openxmlformats.org/officeDocument/2006/relationships" w:type="default" r:id="Rc955176d831a4959"/>
      <w:footerReference xmlns:r="http://schemas.openxmlformats.org/officeDocument/2006/relationships" w:type="default" r:id="R63f4e02c56ef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MAST AS   ·   Org.nr 918 539 913   ·   Trillvika 4   ·   7140 OPPHAUG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MAST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5176d831a4959" /><Relationship Type="http://schemas.openxmlformats.org/officeDocument/2006/relationships/footer" Target="/word/footer1.xml" Id="R63f4e02c56ef4471" /></Relationships>
</file>