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c2fbe107c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 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MILJØ AS</w:t>
      </w:r>
    </w:p>
    <w:sectPr>
      <w:headerReference xmlns:r="http://schemas.openxmlformats.org/officeDocument/2006/relationships" w:type="default" r:id="Rca45de32046a455c"/>
      <w:footerReference xmlns:r="http://schemas.openxmlformats.org/officeDocument/2006/relationships" w:type="default" r:id="Rb87a0919c969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MILJØ AS   ·   Org.nr 918 547 363   ·   Østre Strandgate 39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5de32046a455c" /><Relationship Type="http://schemas.openxmlformats.org/officeDocument/2006/relationships/footer" Target="/word/footer1.xml" Id="Rb87a0919c9694eb8" /></Relationships>
</file>