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b056d6915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EKAP AS</w:t>
      </w:r>
    </w:p>
    <w:sectPr>
      <w:headerReference xmlns:r="http://schemas.openxmlformats.org/officeDocument/2006/relationships" w:type="default" r:id="R4582966b081a460b"/>
      <w:footerReference xmlns:r="http://schemas.openxmlformats.org/officeDocument/2006/relationships" w:type="default" r:id="R188286b477e5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EKAP AS   ·   Org.nr 918 552 340   ·   Nedre Eigeland 9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2966b081a460b" /><Relationship Type="http://schemas.openxmlformats.org/officeDocument/2006/relationships/footer" Target="/word/footer1.xml" Id="R188286b477e54082" /></Relationships>
</file>