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387db871d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LIEN INVEST AS</w:t>
      </w:r>
    </w:p>
    <w:sectPr>
      <w:headerReference xmlns:r="http://schemas.openxmlformats.org/officeDocument/2006/relationships" w:type="default" r:id="Ra16206cc7231467e"/>
      <w:footerReference xmlns:r="http://schemas.openxmlformats.org/officeDocument/2006/relationships" w:type="default" r:id="R7679f6bf942f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LIEN INVEST AS   ·   Org.nr 918 556 567   ·   C/O Anders Lien, Bureiservegen 21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LIEN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206cc7231467e" /><Relationship Type="http://schemas.openxmlformats.org/officeDocument/2006/relationships/footer" Target="/word/footer1.xml" Id="R7679f6bf942f4db4" /></Relationships>
</file>