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6b513d20e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DYNNA HOLDING AS</w:t>
      </w:r>
    </w:p>
    <w:sectPr>
      <w:headerReference xmlns:r="http://schemas.openxmlformats.org/officeDocument/2006/relationships" w:type="default" r:id="R96f40480c2ff4f49"/>
      <w:footerReference xmlns:r="http://schemas.openxmlformats.org/officeDocument/2006/relationships" w:type="default" r:id="R42616c463c4b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DYNNA HOLDING AS   ·   Org.nr 918 557 067   ·   c/o Fredrik Dynna, Lyngveien 17A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DYNNA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40480c2ff4f49" /><Relationship Type="http://schemas.openxmlformats.org/officeDocument/2006/relationships/footer" Target="/word/footer1.xml" Id="R42616c463c4b49e7" /></Relationships>
</file>