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6e5b73488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PETTERSEN AS</w:t>
      </w:r>
    </w:p>
    <w:sectPr>
      <w:headerReference xmlns:r="http://schemas.openxmlformats.org/officeDocument/2006/relationships" w:type="default" r:id="R9895c851dc6c4e9f"/>
      <w:footerReference xmlns:r="http://schemas.openxmlformats.org/officeDocument/2006/relationships" w:type="default" r:id="Rb344248c625b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PETTERSEN AS   ·   Org.nr 918 612 726   ·   c/o Kristoffer Pettersen, Alsviga 13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5c851dc6c4e9f" /><Relationship Type="http://schemas.openxmlformats.org/officeDocument/2006/relationships/footer" Target="/word/footer1.xml" Id="Rb344248c625b4612" /></Relationships>
</file>