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880c70d2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PETTERSEN AS</w:t>
      </w:r>
    </w:p>
    <w:sectPr>
      <w:headerReference xmlns:r="http://schemas.openxmlformats.org/officeDocument/2006/relationships" w:type="default" r:id="R9ce6f8ec5e274ee4"/>
      <w:footerReference xmlns:r="http://schemas.openxmlformats.org/officeDocument/2006/relationships" w:type="default" r:id="R31c13fed0a7b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PETTERSEN AS   ·   Org.nr 918 612 726   ·   c/o Kristoffer Pettersen, Alsviga 13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6f8ec5e274ee4" /><Relationship Type="http://schemas.openxmlformats.org/officeDocument/2006/relationships/footer" Target="/word/footer1.xml" Id="R31c13fed0a7b4d14" /></Relationships>
</file>