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05e3c488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JOHANNE ROGNDAL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JOHANNE ROGNDAL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dbd4ec02c4417"/>
      <w:footerReference xmlns:r="http://schemas.openxmlformats.org/officeDocument/2006/relationships" w:type="default" r:id="R3816eb3adbac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 ROGNDAL AS   ·   Org.nr 918 645 284   ·   Gamle Ringeriksvei 37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 ROGNDAL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dbd4ec02c4417" /><Relationship Type="http://schemas.openxmlformats.org/officeDocument/2006/relationships/footer" Target="/word/footer1.xml" Id="R3816eb3adbac49e8" /></Relationships>
</file>