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aa6bda26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ELTERA SKAGERRAK AS</w:t>
      </w:r>
    </w:p>
    <w:sectPr>
      <w:headerReference xmlns:r="http://schemas.openxmlformats.org/officeDocument/2006/relationships" w:type="default" r:id="R9e0c0178b7a8445b"/>
      <w:footerReference xmlns:r="http://schemas.openxmlformats.org/officeDocument/2006/relationships" w:type="default" r:id="R4d31a958b48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ELTERA SKAGERRAK AS   ·   Org.nr 918 672 567   ·   Vipevegen 51F   ·   3917 PORSGRUNN   ·   Tlf. 90 54 01 00   ·   post@eltera.no   ·   www.eltera.no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ELTERA SKAGERRAK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c0178b7a8445b" /><Relationship Type="http://schemas.openxmlformats.org/officeDocument/2006/relationships/footer" Target="/word/footer1.xml" Id="R4d31a958b4864f2d" /></Relationships>
</file>