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d5fd4930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CADEL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CADEL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cb3b802124d82"/>
      <w:footerReference xmlns:r="http://schemas.openxmlformats.org/officeDocument/2006/relationships" w:type="default" r:id="Re0f07d1667c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CADEL SOLUTIONS AS   ·   Org.nr 918 679 235   ·   Gamle Forusveien 8   ·   4031 STAVANGER   ·   post@cadel.no   ·   www.cadel.no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CADEL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cb3b802124d82" /><Relationship Type="http://schemas.openxmlformats.org/officeDocument/2006/relationships/footer" Target="/word/footer1.xml" Id="Re0f07d1667cb4a7e" /></Relationships>
</file>