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da247e149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CADEL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CADEL SOLUTIONS AS</w:t>
      </w:r>
    </w:p>
    <w:sectPr>
      <w:headerReference xmlns:r="http://schemas.openxmlformats.org/officeDocument/2006/relationships" w:type="default" r:id="Rc279505d346f44d3"/>
      <w:footerReference xmlns:r="http://schemas.openxmlformats.org/officeDocument/2006/relationships" w:type="default" r:id="R444f4f99ca94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CADEL SOLUTIONS AS   ·   Org.nr 918 679 235   ·   Gamle Forusveien 8   ·   4031 STAVANGER   ·   post@cadel.no   ·   www.cadel.no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CADEL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9505d346f44d3" /><Relationship Type="http://schemas.openxmlformats.org/officeDocument/2006/relationships/footer" Target="/word/footer1.xml" Id="R444f4f99ca944d31" /></Relationships>
</file>