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f9fae713a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CADEL SOLUTIONS AS</w:t>
      </w:r>
    </w:p>
    <w:sectPr>
      <w:headerReference xmlns:r="http://schemas.openxmlformats.org/officeDocument/2006/relationships" w:type="default" r:id="R91f0b5be239a4282"/>
      <w:footerReference xmlns:r="http://schemas.openxmlformats.org/officeDocument/2006/relationships" w:type="default" r:id="R80ba1ee43644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CADEL SOLUTIONS AS   ·   Org.nr 918 679 235   ·   Gamle Forusveien 8   ·   4031 STAVANGER   ·   post@cadel.no   ·   www.cadel.no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CADEL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b5be239a4282" /><Relationship Type="http://schemas.openxmlformats.org/officeDocument/2006/relationships/footer" Target="/word/footer1.xml" Id="R80ba1ee43644439d" /></Relationships>
</file>